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2E3E07" w14:textId="5CF0379D" w:rsidR="00B570F6" w:rsidRPr="001C22F8" w:rsidRDefault="007476C5" w:rsidP="00131611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1C22F8">
        <w:rPr>
          <w:rFonts w:asciiTheme="minorHAnsi" w:hAnsiTheme="minorHAnsi" w:cstheme="minorHAnsi"/>
          <w:b/>
        </w:rPr>
        <w:t>FACULTAD DE CIENCIAS JURÍDICAS Y POLÍTICAS</w:t>
      </w:r>
    </w:p>
    <w:p w14:paraId="5A0E43D8" w14:textId="62E08345" w:rsidR="00B570F6" w:rsidRPr="001C22F8" w:rsidRDefault="007476C5" w:rsidP="00131611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  <w:b/>
        </w:rPr>
        <w:t>COMITÉ DE CURRÍCULO DEL PROGRAMA DE CIENCIA POLÍTICA</w:t>
      </w:r>
    </w:p>
    <w:p w14:paraId="704DA33C" w14:textId="77777777" w:rsidR="00B570F6" w:rsidRPr="001C22F8" w:rsidRDefault="00B570F6" w:rsidP="00131611">
      <w:pPr>
        <w:spacing w:after="0" w:line="240" w:lineRule="auto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416"/>
        <w:gridCol w:w="1744"/>
        <w:gridCol w:w="222"/>
        <w:gridCol w:w="1358"/>
        <w:gridCol w:w="163"/>
        <w:gridCol w:w="1744"/>
        <w:gridCol w:w="507"/>
        <w:gridCol w:w="1240"/>
      </w:tblGrid>
      <w:tr w:rsidR="0028220D" w:rsidRPr="001D333B" w14:paraId="51A26BD1" w14:textId="77777777" w:rsidTr="00131611">
        <w:trPr>
          <w:trHeight w:val="275"/>
        </w:trPr>
        <w:tc>
          <w:tcPr>
            <w:tcW w:w="5000" w:type="pct"/>
            <w:gridSpan w:val="8"/>
            <w:vAlign w:val="center"/>
          </w:tcPr>
          <w:p w14:paraId="6D7C38F8" w14:textId="0B7177EE" w:rsidR="00B570F6" w:rsidRPr="001D333B" w:rsidRDefault="001C22F8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CONCEPTO EVALUACIÓN PRODUCTO FINAL</w:t>
            </w:r>
            <w:r w:rsidR="00854C43"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ESCRITO</w:t>
            </w:r>
          </w:p>
        </w:tc>
      </w:tr>
      <w:tr w:rsidR="0028220D" w:rsidRPr="001D333B" w14:paraId="69A19425" w14:textId="77777777" w:rsidTr="00131611">
        <w:trPr>
          <w:trHeight w:val="275"/>
        </w:trPr>
        <w:tc>
          <w:tcPr>
            <w:tcW w:w="1286" w:type="pct"/>
            <w:vAlign w:val="center"/>
          </w:tcPr>
          <w:p w14:paraId="5F0F1627" w14:textId="5480EC19" w:rsidR="00B570F6" w:rsidRPr="001D333B" w:rsidRDefault="00B570F6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Fecha:</w:t>
            </w:r>
          </w:p>
        </w:tc>
        <w:tc>
          <w:tcPr>
            <w:tcW w:w="3714" w:type="pct"/>
            <w:gridSpan w:val="7"/>
            <w:vAlign w:val="center"/>
          </w:tcPr>
          <w:p w14:paraId="60D1BF37" w14:textId="77777777" w:rsidR="00B570F6" w:rsidRPr="001D333B" w:rsidRDefault="00B570F6" w:rsidP="001316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61"/>
                <w:tab w:val="left" w:pos="462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220D" w:rsidRPr="001D333B" w14:paraId="09334CBD" w14:textId="77777777" w:rsidTr="00131611">
        <w:trPr>
          <w:trHeight w:val="198"/>
        </w:trPr>
        <w:tc>
          <w:tcPr>
            <w:tcW w:w="1286" w:type="pct"/>
            <w:vAlign w:val="center"/>
          </w:tcPr>
          <w:p w14:paraId="52F0D4CD" w14:textId="4A208A90" w:rsidR="009A24BA" w:rsidRPr="001D333B" w:rsidRDefault="00B570F6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Título:</w:t>
            </w:r>
          </w:p>
        </w:tc>
        <w:tc>
          <w:tcPr>
            <w:tcW w:w="3714" w:type="pct"/>
            <w:gridSpan w:val="7"/>
            <w:vAlign w:val="center"/>
          </w:tcPr>
          <w:p w14:paraId="7C20964F" w14:textId="77777777" w:rsidR="00B570F6" w:rsidRPr="001D333B" w:rsidRDefault="00B570F6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C6352" w:rsidRPr="001D333B" w14:paraId="34A1925F" w14:textId="77777777" w:rsidTr="00131611">
        <w:trPr>
          <w:trHeight w:val="198"/>
        </w:trPr>
        <w:tc>
          <w:tcPr>
            <w:tcW w:w="1286" w:type="pct"/>
            <w:vAlign w:val="center"/>
          </w:tcPr>
          <w:p w14:paraId="12504070" w14:textId="4695AB53" w:rsidR="003C6352" w:rsidRPr="001D333B" w:rsidRDefault="003C6352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Modalidad de grado:</w:t>
            </w:r>
          </w:p>
        </w:tc>
        <w:tc>
          <w:tcPr>
            <w:tcW w:w="3714" w:type="pct"/>
            <w:gridSpan w:val="7"/>
            <w:vAlign w:val="center"/>
          </w:tcPr>
          <w:p w14:paraId="2BC4B6B2" w14:textId="77777777" w:rsidR="003C6352" w:rsidRPr="001D333B" w:rsidRDefault="003C6352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C6352" w:rsidRPr="001D333B" w14:paraId="47AE5121" w14:textId="77777777" w:rsidTr="003C6352">
        <w:trPr>
          <w:trHeight w:val="198"/>
        </w:trPr>
        <w:tc>
          <w:tcPr>
            <w:tcW w:w="1286" w:type="pct"/>
            <w:vAlign w:val="center"/>
          </w:tcPr>
          <w:p w14:paraId="312C8CF5" w14:textId="7A72148E" w:rsidR="003C6352" w:rsidRPr="001D333B" w:rsidRDefault="003C6352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Tipo de producto:</w:t>
            </w:r>
          </w:p>
        </w:tc>
        <w:tc>
          <w:tcPr>
            <w:tcW w:w="928" w:type="pct"/>
            <w:vAlign w:val="center"/>
          </w:tcPr>
          <w:p w14:paraId="2BE6B0ED" w14:textId="058B83DA" w:rsidR="003C6352" w:rsidRPr="001D333B" w:rsidRDefault="003C6352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Informe final:</w:t>
            </w:r>
          </w:p>
        </w:tc>
        <w:tc>
          <w:tcPr>
            <w:tcW w:w="928" w:type="pct"/>
            <w:gridSpan w:val="3"/>
            <w:vAlign w:val="center"/>
          </w:tcPr>
          <w:p w14:paraId="4C1E3F40" w14:textId="77777777" w:rsidR="003C6352" w:rsidRPr="001D333B" w:rsidRDefault="003C6352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28" w:type="pct"/>
            <w:vAlign w:val="center"/>
          </w:tcPr>
          <w:p w14:paraId="3F6D5B35" w14:textId="544DE3D6" w:rsidR="003C6352" w:rsidRPr="001D333B" w:rsidRDefault="003C6352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Artículo:</w:t>
            </w:r>
          </w:p>
        </w:tc>
        <w:tc>
          <w:tcPr>
            <w:tcW w:w="930" w:type="pct"/>
            <w:gridSpan w:val="2"/>
            <w:vAlign w:val="center"/>
          </w:tcPr>
          <w:p w14:paraId="1528576B" w14:textId="683DF4D6" w:rsidR="003C6352" w:rsidRPr="001D333B" w:rsidRDefault="003C6352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220D" w:rsidRPr="001D333B" w14:paraId="61F609CA" w14:textId="77777777" w:rsidTr="00131611">
        <w:trPr>
          <w:trHeight w:val="275"/>
        </w:trPr>
        <w:tc>
          <w:tcPr>
            <w:tcW w:w="1286" w:type="pct"/>
            <w:vMerge w:val="restart"/>
            <w:vAlign w:val="center"/>
          </w:tcPr>
          <w:p w14:paraId="1013A1D7" w14:textId="6EB180A0" w:rsidR="00B570F6" w:rsidRPr="001D333B" w:rsidRDefault="00B570F6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Concepto</w:t>
            </w:r>
            <w:r w:rsidR="00256F00"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:</w:t>
            </w:r>
          </w:p>
        </w:tc>
        <w:tc>
          <w:tcPr>
            <w:tcW w:w="3714" w:type="pct"/>
            <w:gridSpan w:val="7"/>
            <w:vAlign w:val="center"/>
          </w:tcPr>
          <w:p w14:paraId="5C346AE7" w14:textId="02DACC4C" w:rsidR="00B570F6" w:rsidRPr="001D333B" w:rsidRDefault="00B570F6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Marque con una </w:t>
            </w:r>
            <w:r w:rsidR="005C7EBC"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X</w:t>
            </w:r>
          </w:p>
        </w:tc>
      </w:tr>
      <w:tr w:rsidR="0028220D" w:rsidRPr="001D333B" w14:paraId="54E8AD3E" w14:textId="77777777" w:rsidTr="00131611">
        <w:trPr>
          <w:trHeight w:val="177"/>
        </w:trPr>
        <w:tc>
          <w:tcPr>
            <w:tcW w:w="1286" w:type="pct"/>
            <w:vMerge/>
            <w:vAlign w:val="center"/>
          </w:tcPr>
          <w:p w14:paraId="36E27D79" w14:textId="77777777" w:rsidR="00B570F6" w:rsidRPr="001D333B" w:rsidRDefault="00B570F6" w:rsidP="001316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046" w:type="pct"/>
            <w:gridSpan w:val="2"/>
            <w:vAlign w:val="center"/>
          </w:tcPr>
          <w:p w14:paraId="29F464CC" w14:textId="43848D79" w:rsidR="00B570F6" w:rsidRPr="001D333B" w:rsidRDefault="00B570F6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A</w:t>
            </w:r>
            <w:r w:rsidR="007B04F9"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probado</w:t>
            </w: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:</w:t>
            </w:r>
          </w:p>
        </w:tc>
        <w:tc>
          <w:tcPr>
            <w:tcW w:w="723" w:type="pct"/>
            <w:vAlign w:val="center"/>
          </w:tcPr>
          <w:p w14:paraId="1FCBB7C9" w14:textId="77777777" w:rsidR="00B570F6" w:rsidRPr="001D333B" w:rsidRDefault="00B570F6" w:rsidP="001316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61"/>
                <w:tab w:val="left" w:pos="462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85" w:type="pct"/>
            <w:gridSpan w:val="3"/>
            <w:vAlign w:val="center"/>
          </w:tcPr>
          <w:p w14:paraId="65564D0B" w14:textId="1D0F31B8" w:rsidR="00B570F6" w:rsidRPr="001D333B" w:rsidRDefault="007301F4" w:rsidP="0013161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Reprobado</w:t>
            </w:r>
            <w:r w:rsidR="001D333B"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(requiere modificaciones)</w:t>
            </w:r>
            <w:r w:rsidR="00B570F6"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:</w:t>
            </w:r>
          </w:p>
        </w:tc>
        <w:tc>
          <w:tcPr>
            <w:tcW w:w="660" w:type="pct"/>
            <w:vAlign w:val="center"/>
          </w:tcPr>
          <w:p w14:paraId="3AD69396" w14:textId="77777777" w:rsidR="00B570F6" w:rsidRPr="001D333B" w:rsidRDefault="00B570F6" w:rsidP="001316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61"/>
                <w:tab w:val="left" w:pos="462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2E3DF9D6" w14:textId="77777777" w:rsidR="00A163F1" w:rsidRPr="001C22F8" w:rsidRDefault="00A163F1" w:rsidP="00131611">
      <w:pPr>
        <w:spacing w:after="0" w:line="240" w:lineRule="auto"/>
        <w:jc w:val="both"/>
        <w:rPr>
          <w:rFonts w:asciiTheme="minorHAnsi" w:hAnsiTheme="minorHAnsi" w:cstheme="minorHAnsi"/>
          <w:b/>
        </w:rPr>
      </w:pPr>
    </w:p>
    <w:p w14:paraId="7E293310" w14:textId="19FD8758" w:rsidR="005C7EBC" w:rsidRPr="001C22F8" w:rsidRDefault="005C7EBC" w:rsidP="00131611">
      <w:pPr>
        <w:spacing w:after="0" w:line="240" w:lineRule="auto"/>
        <w:jc w:val="both"/>
        <w:rPr>
          <w:rFonts w:asciiTheme="minorHAnsi" w:hAnsiTheme="minorHAnsi" w:cstheme="minorHAnsi"/>
          <w:b/>
        </w:rPr>
      </w:pPr>
      <w:r w:rsidRPr="001C22F8">
        <w:rPr>
          <w:rFonts w:asciiTheme="minorHAnsi" w:hAnsiTheme="minorHAnsi" w:cstheme="minorHAnsi"/>
          <w:b/>
        </w:rPr>
        <w:t>C</w:t>
      </w:r>
      <w:r w:rsidR="00530CCC" w:rsidRPr="001C22F8">
        <w:rPr>
          <w:rFonts w:asciiTheme="minorHAnsi" w:hAnsiTheme="minorHAnsi" w:cstheme="minorHAnsi"/>
          <w:b/>
        </w:rPr>
        <w:t>riterios de</w:t>
      </w:r>
      <w:r w:rsidR="002535D2" w:rsidRPr="001C22F8">
        <w:rPr>
          <w:rFonts w:asciiTheme="minorHAnsi" w:hAnsiTheme="minorHAnsi" w:cstheme="minorHAnsi"/>
          <w:b/>
        </w:rPr>
        <w:t xml:space="preserve"> evaluación</w:t>
      </w:r>
      <w:r w:rsidRPr="001C22F8">
        <w:rPr>
          <w:rFonts w:asciiTheme="minorHAnsi" w:hAnsiTheme="minorHAnsi" w:cstheme="minorHAnsi"/>
          <w:b/>
        </w:rPr>
        <w:t>:</w:t>
      </w:r>
    </w:p>
    <w:p w14:paraId="38A3F844" w14:textId="77777777" w:rsidR="00131611" w:rsidRPr="001C22F8" w:rsidRDefault="00131611" w:rsidP="0013161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012FEB5E" w14:textId="4FE03DC0" w:rsidR="00614BD8" w:rsidRPr="001C22F8" w:rsidRDefault="00614BD8" w:rsidP="00614BD8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</w:rPr>
        <w:t>Para la evaluación del producto final y emisión del concepto</w:t>
      </w:r>
      <w:r w:rsidRPr="001C22F8">
        <w:rPr>
          <w:rFonts w:asciiTheme="minorHAnsi" w:hAnsiTheme="minorHAnsi" w:cstheme="minorHAnsi"/>
          <w:b/>
          <w:vertAlign w:val="superscript"/>
        </w:rPr>
        <w:footnoteReference w:id="1"/>
      </w:r>
      <w:r w:rsidRPr="001C22F8">
        <w:rPr>
          <w:rFonts w:asciiTheme="minorHAnsi" w:hAnsiTheme="minorHAnsi" w:cstheme="minorHAnsi"/>
        </w:rPr>
        <w:t xml:space="preserve"> se tendrán en cuenta los siguientes aspectos:</w:t>
      </w:r>
    </w:p>
    <w:p w14:paraId="0C129F3C" w14:textId="77EFAC8E" w:rsidR="005C7EBC" w:rsidRPr="001C22F8" w:rsidRDefault="005C7EBC" w:rsidP="00131611">
      <w:pPr>
        <w:numPr>
          <w:ilvl w:val="0"/>
          <w:numId w:val="9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  <w:b/>
          <w:bCs/>
        </w:rPr>
        <w:t>Aprobado:</w:t>
      </w:r>
      <w:r w:rsidRPr="001C22F8">
        <w:rPr>
          <w:rFonts w:asciiTheme="minorHAnsi" w:hAnsiTheme="minorHAnsi" w:cstheme="minorHAnsi"/>
        </w:rPr>
        <w:t xml:space="preserve"> cuando todos los criterios tengan una valoración de satisfactorio o sobresaliente.</w:t>
      </w:r>
    </w:p>
    <w:p w14:paraId="41738595" w14:textId="1A16BFD7" w:rsidR="005C7EBC" w:rsidRPr="001C22F8" w:rsidRDefault="005C7EBC" w:rsidP="00131611">
      <w:pPr>
        <w:numPr>
          <w:ilvl w:val="0"/>
          <w:numId w:val="9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  <w:b/>
          <w:bCs/>
        </w:rPr>
        <w:t>Reprobado:</w:t>
      </w:r>
      <w:r w:rsidRPr="001C22F8">
        <w:rPr>
          <w:rFonts w:asciiTheme="minorHAnsi" w:hAnsiTheme="minorHAnsi" w:cstheme="minorHAnsi"/>
        </w:rPr>
        <w:t xml:space="preserve"> si en al menos uno de los aspectos a valorar no cumple o cumple parcialmente.</w:t>
      </w:r>
    </w:p>
    <w:p w14:paraId="266B44D6" w14:textId="77777777" w:rsidR="00131611" w:rsidRPr="001C22F8" w:rsidRDefault="00131611" w:rsidP="00131611">
      <w:pPr>
        <w:spacing w:after="0" w:line="240" w:lineRule="auto"/>
        <w:jc w:val="both"/>
        <w:rPr>
          <w:rFonts w:asciiTheme="minorHAnsi" w:hAnsiTheme="minorHAnsi" w:cstheme="minorHAnsi"/>
          <w:bCs/>
        </w:rPr>
      </w:pPr>
    </w:p>
    <w:p w14:paraId="50373A14" w14:textId="2A94B833" w:rsidR="00884F9F" w:rsidRPr="001C22F8" w:rsidRDefault="00A163F1" w:rsidP="00131611">
      <w:pPr>
        <w:spacing w:after="0" w:line="240" w:lineRule="auto"/>
        <w:jc w:val="both"/>
        <w:rPr>
          <w:rFonts w:asciiTheme="minorHAnsi" w:hAnsiTheme="minorHAnsi" w:cstheme="minorHAnsi"/>
          <w:bCs/>
        </w:rPr>
      </w:pPr>
      <w:r w:rsidRPr="001C22F8">
        <w:rPr>
          <w:rFonts w:asciiTheme="minorHAnsi" w:hAnsiTheme="minorHAnsi" w:cstheme="minorHAnsi"/>
          <w:bCs/>
        </w:rPr>
        <w:t xml:space="preserve">La valoración será </w:t>
      </w:r>
      <w:r w:rsidR="005C7EBC" w:rsidRPr="001C22F8">
        <w:rPr>
          <w:rFonts w:asciiTheme="minorHAnsi" w:hAnsiTheme="minorHAnsi" w:cstheme="minorHAnsi"/>
          <w:bCs/>
        </w:rPr>
        <w:t>cualitativa</w:t>
      </w:r>
      <w:r w:rsidRPr="001C22F8">
        <w:rPr>
          <w:rFonts w:asciiTheme="minorHAnsi" w:hAnsiTheme="minorHAnsi" w:cstheme="minorHAnsi"/>
          <w:bCs/>
        </w:rPr>
        <w:t xml:space="preserve"> utilizando los siguientes criterios: </w:t>
      </w:r>
    </w:p>
    <w:p w14:paraId="27E993A9" w14:textId="40E0C40A" w:rsidR="00884F9F" w:rsidRPr="001C22F8" w:rsidRDefault="00884F9F" w:rsidP="00131611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  <w:b/>
          <w:bCs/>
        </w:rPr>
        <w:t>No cumple:</w:t>
      </w:r>
      <w:r w:rsidRPr="001C22F8">
        <w:rPr>
          <w:rFonts w:asciiTheme="minorHAnsi" w:hAnsiTheme="minorHAnsi" w:cstheme="minorHAnsi"/>
        </w:rPr>
        <w:t xml:space="preserve"> </w:t>
      </w:r>
      <w:r w:rsidR="005C7EBC" w:rsidRPr="001C22F8">
        <w:rPr>
          <w:rFonts w:asciiTheme="minorHAnsi" w:hAnsiTheme="minorHAnsi" w:cstheme="minorHAnsi"/>
        </w:rPr>
        <w:t>e</w:t>
      </w:r>
      <w:r w:rsidRPr="001C22F8">
        <w:rPr>
          <w:rFonts w:asciiTheme="minorHAnsi" w:hAnsiTheme="minorHAnsi" w:cstheme="minorHAnsi"/>
        </w:rPr>
        <w:t xml:space="preserve">l aspecto valorado no es abordado en el documento escrito. </w:t>
      </w:r>
    </w:p>
    <w:p w14:paraId="46D29056" w14:textId="2E06C923" w:rsidR="00884F9F" w:rsidRPr="001C22F8" w:rsidRDefault="00884F9F" w:rsidP="00131611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  <w:b/>
          <w:bCs/>
        </w:rPr>
        <w:t>Cumple parcialmente:</w:t>
      </w:r>
      <w:r w:rsidRPr="001C22F8">
        <w:rPr>
          <w:rFonts w:asciiTheme="minorHAnsi" w:hAnsiTheme="minorHAnsi" w:cstheme="minorHAnsi"/>
        </w:rPr>
        <w:t xml:space="preserve"> </w:t>
      </w:r>
      <w:r w:rsidR="005C7EBC" w:rsidRPr="001C22F8">
        <w:rPr>
          <w:rFonts w:asciiTheme="minorHAnsi" w:hAnsiTheme="minorHAnsi" w:cstheme="minorHAnsi"/>
        </w:rPr>
        <w:t>e</w:t>
      </w:r>
      <w:r w:rsidRPr="001C22F8">
        <w:rPr>
          <w:rFonts w:asciiTheme="minorHAnsi" w:hAnsiTheme="minorHAnsi" w:cstheme="minorHAnsi"/>
        </w:rPr>
        <w:t xml:space="preserve">l aspecto valorado es abordado de manera limitada e imprecisa en el documento escrito, lo que lo hace susceptible de ser sustancialmente mejorado. </w:t>
      </w:r>
    </w:p>
    <w:p w14:paraId="16F81A32" w14:textId="3D7EFC70" w:rsidR="00884F9F" w:rsidRPr="001C22F8" w:rsidRDefault="00884F9F" w:rsidP="00131611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  <w:b/>
          <w:bCs/>
        </w:rPr>
        <w:t xml:space="preserve">Satisfactorio: </w:t>
      </w:r>
      <w:r w:rsidR="005C7EBC" w:rsidRPr="001C22F8">
        <w:rPr>
          <w:rFonts w:asciiTheme="minorHAnsi" w:hAnsiTheme="minorHAnsi" w:cstheme="minorHAnsi"/>
        </w:rPr>
        <w:t>e</w:t>
      </w:r>
      <w:r w:rsidRPr="001C22F8">
        <w:rPr>
          <w:rFonts w:asciiTheme="minorHAnsi" w:hAnsiTheme="minorHAnsi" w:cstheme="minorHAnsi"/>
        </w:rPr>
        <w:t>l aspecto valorado es abordado con suficiencia en el documento escrito</w:t>
      </w:r>
      <w:r w:rsidR="00471014" w:rsidRPr="001C22F8">
        <w:rPr>
          <w:rFonts w:asciiTheme="minorHAnsi" w:hAnsiTheme="minorHAnsi" w:cstheme="minorHAnsi"/>
        </w:rPr>
        <w:t>.</w:t>
      </w:r>
    </w:p>
    <w:p w14:paraId="4711B9AB" w14:textId="1E9C5C42" w:rsidR="00884F9F" w:rsidRPr="001C22F8" w:rsidRDefault="00884F9F" w:rsidP="00131611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  <w:b/>
          <w:bCs/>
        </w:rPr>
        <w:t xml:space="preserve">Sobresaliente: </w:t>
      </w:r>
      <w:r w:rsidR="005C7EBC" w:rsidRPr="001C22F8">
        <w:rPr>
          <w:rFonts w:asciiTheme="minorHAnsi" w:hAnsiTheme="minorHAnsi" w:cstheme="minorHAnsi"/>
        </w:rPr>
        <w:t>e</w:t>
      </w:r>
      <w:r w:rsidRPr="001C22F8">
        <w:rPr>
          <w:rFonts w:asciiTheme="minorHAnsi" w:hAnsiTheme="minorHAnsi" w:cstheme="minorHAnsi"/>
        </w:rPr>
        <w:t>l aspecto valorado se aborda de tal manera que supera lo esperado en el nivel de pregrado</w:t>
      </w:r>
      <w:r w:rsidR="00DC2C7C" w:rsidRPr="001C22F8">
        <w:rPr>
          <w:rFonts w:asciiTheme="minorHAnsi" w:hAnsiTheme="minorHAnsi" w:cstheme="minorHAnsi"/>
        </w:rPr>
        <w:t xml:space="preserve"> </w:t>
      </w:r>
      <w:r w:rsidRPr="001C22F8">
        <w:rPr>
          <w:rFonts w:asciiTheme="minorHAnsi" w:hAnsiTheme="minorHAnsi" w:cstheme="minorHAnsi"/>
        </w:rPr>
        <w:t xml:space="preserve">en el documento escrito. </w:t>
      </w:r>
    </w:p>
    <w:p w14:paraId="6973A6F7" w14:textId="77777777" w:rsidR="00131611" w:rsidRPr="001C22F8" w:rsidRDefault="00131611" w:rsidP="0013161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250CCDDD" w14:textId="0F009383" w:rsidR="00C1742C" w:rsidRPr="001C22F8" w:rsidRDefault="00C1742C" w:rsidP="00C1742C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</w:rPr>
        <w:t>Para otorgar distinciones se tendrán en cuenta los quince (15) criterios que se evalúan</w:t>
      </w:r>
      <w:r w:rsidR="008A7840">
        <w:rPr>
          <w:rFonts w:asciiTheme="minorHAnsi" w:hAnsiTheme="minorHAnsi" w:cstheme="minorHAnsi"/>
        </w:rPr>
        <w:t xml:space="preserve"> tanto en e</w:t>
      </w:r>
      <w:r w:rsidRPr="001C22F8">
        <w:rPr>
          <w:rFonts w:asciiTheme="minorHAnsi" w:hAnsiTheme="minorHAnsi" w:cstheme="minorHAnsi"/>
        </w:rPr>
        <w:t xml:space="preserve">l concepto del documento escrito </w:t>
      </w:r>
      <w:r w:rsidR="008A7840">
        <w:rPr>
          <w:rFonts w:asciiTheme="minorHAnsi" w:hAnsiTheme="minorHAnsi" w:cstheme="minorHAnsi"/>
        </w:rPr>
        <w:t xml:space="preserve">como en </w:t>
      </w:r>
      <w:r w:rsidRPr="001C22F8">
        <w:rPr>
          <w:rFonts w:asciiTheme="minorHAnsi" w:hAnsiTheme="minorHAnsi" w:cstheme="minorHAnsi"/>
        </w:rPr>
        <w:t>la sustentación:</w:t>
      </w:r>
    </w:p>
    <w:p w14:paraId="4EDD51E8" w14:textId="0B6EF24D" w:rsidR="00E06C41" w:rsidRPr="001C22F8" w:rsidRDefault="00A163F1" w:rsidP="00131611">
      <w:pPr>
        <w:pStyle w:val="Prrafodelista"/>
        <w:numPr>
          <w:ilvl w:val="0"/>
          <w:numId w:val="12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  <w:b/>
          <w:bCs/>
        </w:rPr>
        <w:t>Meritorio:</w:t>
      </w:r>
      <w:r w:rsidRPr="001C22F8">
        <w:rPr>
          <w:rFonts w:asciiTheme="minorHAnsi" w:hAnsiTheme="minorHAnsi" w:cstheme="minorHAnsi"/>
        </w:rPr>
        <w:t xml:space="preserve"> se dará esta distinción en</w:t>
      </w:r>
      <w:r w:rsidR="00E06C41" w:rsidRPr="001C22F8">
        <w:rPr>
          <w:rFonts w:asciiTheme="minorHAnsi" w:hAnsiTheme="minorHAnsi" w:cstheme="minorHAnsi"/>
        </w:rPr>
        <w:t xml:space="preserve"> caso de</w:t>
      </w:r>
      <w:r w:rsidRPr="001C22F8">
        <w:rPr>
          <w:rFonts w:asciiTheme="minorHAnsi" w:hAnsiTheme="minorHAnsi" w:cstheme="minorHAnsi"/>
        </w:rPr>
        <w:t xml:space="preserve"> que ambos jurados coincidan </w:t>
      </w:r>
      <w:r w:rsidR="00131611" w:rsidRPr="001C22F8">
        <w:rPr>
          <w:rFonts w:asciiTheme="minorHAnsi" w:hAnsiTheme="minorHAnsi" w:cstheme="minorHAnsi"/>
        </w:rPr>
        <w:t>valorar</w:t>
      </w:r>
      <w:r w:rsidRPr="001C22F8">
        <w:rPr>
          <w:rFonts w:asciiTheme="minorHAnsi" w:hAnsiTheme="minorHAnsi" w:cstheme="minorHAnsi"/>
        </w:rPr>
        <w:t xml:space="preserve"> nueve (9) aspectos </w:t>
      </w:r>
      <w:r w:rsidR="00131611" w:rsidRPr="001C22F8">
        <w:rPr>
          <w:rFonts w:asciiTheme="minorHAnsi" w:hAnsiTheme="minorHAnsi" w:cstheme="minorHAnsi"/>
        </w:rPr>
        <w:t xml:space="preserve">con </w:t>
      </w:r>
      <w:r w:rsidR="00E06C41" w:rsidRPr="001C22F8">
        <w:rPr>
          <w:rFonts w:asciiTheme="minorHAnsi" w:hAnsiTheme="minorHAnsi" w:cstheme="minorHAnsi"/>
        </w:rPr>
        <w:t xml:space="preserve">sobresaliente y </w:t>
      </w:r>
      <w:r w:rsidR="00131611" w:rsidRPr="001C22F8">
        <w:rPr>
          <w:rFonts w:asciiTheme="minorHAnsi" w:hAnsiTheme="minorHAnsi" w:cstheme="minorHAnsi"/>
        </w:rPr>
        <w:t>seis (6) con</w:t>
      </w:r>
      <w:r w:rsidR="00E06C41" w:rsidRPr="001C22F8">
        <w:rPr>
          <w:rFonts w:asciiTheme="minorHAnsi" w:hAnsiTheme="minorHAnsi" w:cstheme="minorHAnsi"/>
        </w:rPr>
        <w:t xml:space="preserve"> satisfactorio. </w:t>
      </w:r>
    </w:p>
    <w:p w14:paraId="04E29216" w14:textId="54B817D2" w:rsidR="00131611" w:rsidRPr="001C22F8" w:rsidRDefault="00131611" w:rsidP="00131611">
      <w:pPr>
        <w:pStyle w:val="Prrafodelista"/>
        <w:numPr>
          <w:ilvl w:val="0"/>
          <w:numId w:val="12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  <w:b/>
          <w:bCs/>
        </w:rPr>
        <w:t>Laureado:</w:t>
      </w:r>
      <w:r w:rsidRPr="001C22F8">
        <w:rPr>
          <w:rFonts w:asciiTheme="minorHAnsi" w:hAnsiTheme="minorHAnsi" w:cstheme="minorHAnsi"/>
        </w:rPr>
        <w:t xml:space="preserve"> se dará esta distinción en caso de que ambos jurados coincidan valorar doce (12) aspectos con sobresaliente y tres (3) con satisfactorio. </w:t>
      </w:r>
    </w:p>
    <w:p w14:paraId="5D681B69" w14:textId="77777777" w:rsidR="00131611" w:rsidRPr="001C22F8" w:rsidRDefault="00131611" w:rsidP="00131611">
      <w:pPr>
        <w:pStyle w:val="Prrafodelista"/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629"/>
        <w:gridCol w:w="2878"/>
        <w:gridCol w:w="1223"/>
        <w:gridCol w:w="3664"/>
      </w:tblGrid>
      <w:tr w:rsidR="0028220D" w:rsidRPr="001C22F8" w14:paraId="2BA2858A" w14:textId="77777777" w:rsidTr="00131611">
        <w:tc>
          <w:tcPr>
            <w:tcW w:w="867" w:type="pct"/>
            <w:vAlign w:val="center"/>
          </w:tcPr>
          <w:p w14:paraId="737D5EEC" w14:textId="40A52923" w:rsidR="0028220D" w:rsidRPr="001C22F8" w:rsidRDefault="0028220D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Aptos Narrow" w:hAnsiTheme="minorHAnsi" w:cstheme="minorHAnsi"/>
                <w:b/>
                <w:sz w:val="20"/>
                <w:szCs w:val="20"/>
              </w:rPr>
              <w:t>Criterio</w:t>
            </w:r>
          </w:p>
        </w:tc>
        <w:tc>
          <w:tcPr>
            <w:tcW w:w="1532" w:type="pct"/>
            <w:vAlign w:val="center"/>
          </w:tcPr>
          <w:p w14:paraId="2BAF7A6C" w14:textId="787299D8" w:rsidR="0028220D" w:rsidRPr="001C22F8" w:rsidRDefault="0028220D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Aptos Narrow" w:hAnsiTheme="minorHAnsi" w:cstheme="minorHAnsi"/>
                <w:b/>
                <w:sz w:val="20"/>
                <w:szCs w:val="20"/>
              </w:rPr>
              <w:t>Aspectos por valorar</w:t>
            </w:r>
          </w:p>
        </w:tc>
        <w:tc>
          <w:tcPr>
            <w:tcW w:w="651" w:type="pct"/>
            <w:vAlign w:val="center"/>
          </w:tcPr>
          <w:p w14:paraId="05F8504A" w14:textId="69ACB171" w:rsidR="0028220D" w:rsidRPr="001C22F8" w:rsidRDefault="0028220D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Aptos Narrow" w:hAnsiTheme="minorHAnsi" w:cstheme="minorHAnsi"/>
                <w:b/>
                <w:sz w:val="20"/>
                <w:szCs w:val="20"/>
              </w:rPr>
              <w:t>Valoración</w:t>
            </w:r>
          </w:p>
        </w:tc>
        <w:tc>
          <w:tcPr>
            <w:tcW w:w="1950" w:type="pct"/>
            <w:vAlign w:val="center"/>
          </w:tcPr>
          <w:p w14:paraId="222CCC33" w14:textId="21203D28" w:rsidR="0028220D" w:rsidRPr="001C22F8" w:rsidRDefault="0028220D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Aptos Narrow" w:hAnsiTheme="minorHAnsi" w:cstheme="minorHAnsi"/>
                <w:b/>
                <w:sz w:val="20"/>
                <w:szCs w:val="20"/>
              </w:rPr>
              <w:t>Observaciones</w:t>
            </w:r>
          </w:p>
        </w:tc>
      </w:tr>
      <w:tr w:rsidR="00FD68B5" w:rsidRPr="001C22F8" w14:paraId="656FBCE4" w14:textId="77777777" w:rsidTr="00131611">
        <w:tc>
          <w:tcPr>
            <w:tcW w:w="867" w:type="pct"/>
            <w:vMerge w:val="restart"/>
            <w:vAlign w:val="center"/>
          </w:tcPr>
          <w:p w14:paraId="4D23212C" w14:textId="77777777" w:rsidR="00FD68B5" w:rsidRPr="001C22F8" w:rsidRDefault="00FD68B5" w:rsidP="00131611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Claridad, coherencia y argumentación en el producto final de la modalidad de grado.</w:t>
            </w:r>
          </w:p>
          <w:p w14:paraId="2D230F38" w14:textId="189009C4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32" w:type="pct"/>
            <w:vAlign w:val="center"/>
          </w:tcPr>
          <w:p w14:paraId="350B9AC8" w14:textId="2D4C3F8C" w:rsidR="00FD68B5" w:rsidRPr="001C22F8" w:rsidRDefault="00E06C41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1. </w:t>
            </w:r>
            <w:r w:rsidR="00FD68B5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Formula y articula de forma clara, precisa y coherente el problema, los objetivos y la metodología de la investigación</w:t>
            </w:r>
            <w:r w:rsidR="00E65920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51" w:type="pct"/>
            <w:vAlign w:val="center"/>
          </w:tcPr>
          <w:p w14:paraId="193DB06B" w14:textId="77777777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6EA5B077" w14:textId="77777777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FD68B5" w:rsidRPr="001C22F8" w14:paraId="045C4CCE" w14:textId="77777777" w:rsidTr="00131611">
        <w:tc>
          <w:tcPr>
            <w:tcW w:w="867" w:type="pct"/>
            <w:vMerge/>
            <w:vAlign w:val="center"/>
          </w:tcPr>
          <w:p w14:paraId="0AAE53D1" w14:textId="77777777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32" w:type="pct"/>
            <w:vAlign w:val="center"/>
          </w:tcPr>
          <w:p w14:paraId="5CD23C5C" w14:textId="59886236" w:rsidR="00FD68B5" w:rsidRPr="001C22F8" w:rsidRDefault="00E06C41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2. </w:t>
            </w:r>
            <w:r w:rsidR="00FD68B5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Realiza una revisión bibliográfica pertinente y suficiente sobre los antecedentes de un problema de investigación, articulado a un debate académico disciplinar o interdisciplinar de la ciencia política</w:t>
            </w:r>
            <w:r w:rsidR="000C14B3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51" w:type="pct"/>
            <w:vAlign w:val="center"/>
          </w:tcPr>
          <w:p w14:paraId="0862818C" w14:textId="77777777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46108F75" w14:textId="77777777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406578" w:rsidRPr="001C22F8" w14:paraId="51C9CC23" w14:textId="77777777" w:rsidTr="00131611">
        <w:tc>
          <w:tcPr>
            <w:tcW w:w="867" w:type="pct"/>
            <w:vAlign w:val="center"/>
          </w:tcPr>
          <w:p w14:paraId="63FB3162" w14:textId="2F97B8C2" w:rsidR="00406578" w:rsidRPr="001C22F8" w:rsidRDefault="00406578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lastRenderedPageBreak/>
              <w:t>Pertinencia profesional y relevancia social.</w:t>
            </w:r>
          </w:p>
        </w:tc>
        <w:tc>
          <w:tcPr>
            <w:tcW w:w="1532" w:type="pct"/>
            <w:vAlign w:val="center"/>
          </w:tcPr>
          <w:p w14:paraId="36A25F6F" w14:textId="0D218782" w:rsidR="00406578" w:rsidRPr="001C22F8" w:rsidRDefault="00E06C41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3. </w:t>
            </w:r>
            <w:r w:rsidR="00406578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Contribuye a la discusión académica en los campos disciplinares de la ciencia política y con relevancia social, de forma que logra describir un fenómeno a profundida</w:t>
            </w:r>
            <w:r w:rsidR="00E65920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d.</w:t>
            </w:r>
          </w:p>
        </w:tc>
        <w:tc>
          <w:tcPr>
            <w:tcW w:w="651" w:type="pct"/>
            <w:vAlign w:val="center"/>
          </w:tcPr>
          <w:p w14:paraId="0E33EF35" w14:textId="77777777" w:rsidR="00406578" w:rsidRPr="001C22F8" w:rsidRDefault="00406578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796C7B79" w14:textId="77777777" w:rsidR="00406578" w:rsidRPr="001C22F8" w:rsidRDefault="00406578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FD68B5" w:rsidRPr="001C22F8" w14:paraId="64FEDBB0" w14:textId="77777777" w:rsidTr="00131611">
        <w:tc>
          <w:tcPr>
            <w:tcW w:w="867" w:type="pct"/>
            <w:vMerge w:val="restart"/>
            <w:vAlign w:val="center"/>
          </w:tcPr>
          <w:p w14:paraId="7D233C75" w14:textId="5765165C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Coherencia teórica y metodológica.</w:t>
            </w:r>
          </w:p>
        </w:tc>
        <w:tc>
          <w:tcPr>
            <w:tcW w:w="1532" w:type="pct"/>
            <w:vAlign w:val="center"/>
          </w:tcPr>
          <w:p w14:paraId="4BD3596D" w14:textId="20BD27FA" w:rsidR="00FD68B5" w:rsidRPr="001C22F8" w:rsidRDefault="00E06C41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4. </w:t>
            </w:r>
            <w:r w:rsidR="00FD68B5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Estructura un marco teórico en clara relación con el problema y la pregunta de investigación presentando claridad argumentativa, dominio de fuentes y referencias teóricas</w:t>
            </w:r>
            <w:r w:rsidR="000C14B3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51" w:type="pct"/>
            <w:vAlign w:val="center"/>
          </w:tcPr>
          <w:p w14:paraId="061A8D6F" w14:textId="77777777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43B07ED7" w14:textId="77777777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FD68B5" w:rsidRPr="001C22F8" w14:paraId="6054A95D" w14:textId="77777777" w:rsidTr="00131611">
        <w:tc>
          <w:tcPr>
            <w:tcW w:w="867" w:type="pct"/>
            <w:vMerge/>
            <w:vAlign w:val="center"/>
          </w:tcPr>
          <w:p w14:paraId="203EEA1F" w14:textId="77777777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32" w:type="pct"/>
            <w:vAlign w:val="center"/>
          </w:tcPr>
          <w:p w14:paraId="28A8726B" w14:textId="7BDBE86B" w:rsidR="00FD68B5" w:rsidRPr="001C22F8" w:rsidRDefault="00E06C41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5. </w:t>
            </w:r>
            <w:r w:rsidR="00FD68B5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Da cuenta, a través del reporte escrito, de un proceso de investigación claro y transparente y que guarda coherencia entre problema, el marco teórico y metodología.</w:t>
            </w:r>
          </w:p>
        </w:tc>
        <w:tc>
          <w:tcPr>
            <w:tcW w:w="651" w:type="pct"/>
            <w:vAlign w:val="center"/>
          </w:tcPr>
          <w:p w14:paraId="613A2D77" w14:textId="77777777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0FEF09B9" w14:textId="77777777" w:rsidR="00FD68B5" w:rsidRPr="001C22F8" w:rsidRDefault="00FD68B5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65920" w:rsidRPr="001C22F8" w14:paraId="0DDBF568" w14:textId="77777777" w:rsidTr="00131611">
        <w:tc>
          <w:tcPr>
            <w:tcW w:w="867" w:type="pct"/>
            <w:vMerge w:val="restart"/>
            <w:vAlign w:val="center"/>
          </w:tcPr>
          <w:p w14:paraId="2AF2469A" w14:textId="70F1B8AD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Cumplimiento de los objetivos del proyecto en la presentación de resultados.</w:t>
            </w:r>
          </w:p>
        </w:tc>
        <w:tc>
          <w:tcPr>
            <w:tcW w:w="1532" w:type="pct"/>
            <w:vAlign w:val="center"/>
          </w:tcPr>
          <w:p w14:paraId="2B8B586A" w14:textId="76DB40E8" w:rsidR="00E65920" w:rsidRPr="001C22F8" w:rsidRDefault="00E06C41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6. </w:t>
            </w:r>
            <w:r w:rsidR="00E65920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Recolecta y usa de forma apropiada y sistemática la información y los datos, en función de su problema de investigación</w:t>
            </w:r>
            <w:r w:rsidR="000C14B3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51" w:type="pct"/>
            <w:vAlign w:val="center"/>
          </w:tcPr>
          <w:p w14:paraId="1BCBA583" w14:textId="77777777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6E99659C" w14:textId="77777777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65920" w:rsidRPr="001C22F8" w14:paraId="07E97032" w14:textId="77777777" w:rsidTr="00131611">
        <w:tc>
          <w:tcPr>
            <w:tcW w:w="867" w:type="pct"/>
            <w:vMerge/>
            <w:vAlign w:val="center"/>
          </w:tcPr>
          <w:p w14:paraId="644E884D" w14:textId="77777777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32" w:type="pct"/>
            <w:vAlign w:val="center"/>
          </w:tcPr>
          <w:p w14:paraId="33CFCF56" w14:textId="64CEF71B" w:rsidR="00E65920" w:rsidRPr="001C22F8" w:rsidRDefault="00E06C41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7. </w:t>
            </w:r>
            <w:r w:rsidR="00E65920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Presenta una descripción de los resultados y unas conclusiones que guardan coherencia lógica con la metodología empleada, la teoría de referencia, los objetivos y el problema.</w:t>
            </w:r>
          </w:p>
        </w:tc>
        <w:tc>
          <w:tcPr>
            <w:tcW w:w="651" w:type="pct"/>
            <w:vAlign w:val="center"/>
          </w:tcPr>
          <w:p w14:paraId="4651D628" w14:textId="77777777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4C91940C" w14:textId="77777777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65920" w:rsidRPr="001C22F8" w14:paraId="5C0FA2BC" w14:textId="77777777" w:rsidTr="00131611">
        <w:tc>
          <w:tcPr>
            <w:tcW w:w="867" w:type="pct"/>
            <w:vMerge w:val="restart"/>
            <w:vAlign w:val="center"/>
          </w:tcPr>
          <w:p w14:paraId="2181EDDB" w14:textId="7009DBF6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Debido manejo de las fuentes y las normas para escritura académica.</w:t>
            </w:r>
          </w:p>
        </w:tc>
        <w:tc>
          <w:tcPr>
            <w:tcW w:w="1532" w:type="pct"/>
            <w:vAlign w:val="center"/>
          </w:tcPr>
          <w:p w14:paraId="108EAD2C" w14:textId="44C2BD2F" w:rsidR="00E65920" w:rsidRPr="001C22F8" w:rsidRDefault="00E06C41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8. </w:t>
            </w:r>
            <w:r w:rsidR="00E65920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Da cuenta de una producción escrita clara y lógica, que permite al lector seguir el hilo conductor del argumento, que muestra dominio del tema y de la literatura revisada, y que no incurre en errores gramaticales o de estilo</w:t>
            </w:r>
            <w:r w:rsidR="000A6713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51" w:type="pct"/>
            <w:vAlign w:val="center"/>
          </w:tcPr>
          <w:p w14:paraId="4C9636D1" w14:textId="77777777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39C1D4DB" w14:textId="77777777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65920" w:rsidRPr="001C22F8" w14:paraId="6E82133E" w14:textId="77777777" w:rsidTr="00131611">
        <w:tc>
          <w:tcPr>
            <w:tcW w:w="867" w:type="pct"/>
            <w:vMerge/>
            <w:vAlign w:val="center"/>
          </w:tcPr>
          <w:p w14:paraId="5EE2E395" w14:textId="77777777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32" w:type="pct"/>
            <w:vAlign w:val="center"/>
          </w:tcPr>
          <w:p w14:paraId="4141AA70" w14:textId="01515679" w:rsidR="00E65920" w:rsidRPr="001C22F8" w:rsidRDefault="00E06C41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9. </w:t>
            </w:r>
            <w:r w:rsidR="00E65920" w:rsidRPr="001C22F8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Presenta un documento organizado y utilizando de manera adecuada la normas APA.</w:t>
            </w:r>
          </w:p>
        </w:tc>
        <w:tc>
          <w:tcPr>
            <w:tcW w:w="651" w:type="pct"/>
            <w:vAlign w:val="center"/>
          </w:tcPr>
          <w:p w14:paraId="0F346654" w14:textId="77777777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68465D9C" w14:textId="77777777" w:rsidR="00E65920" w:rsidRPr="001C22F8" w:rsidRDefault="00E65920" w:rsidP="0013161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16697F1A" w14:textId="77777777" w:rsidR="00416F02" w:rsidRPr="001C22F8" w:rsidRDefault="00416F02" w:rsidP="0013161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41833FE7" w14:textId="4A183ADE" w:rsidR="00B570F6" w:rsidRPr="001C22F8" w:rsidRDefault="00B570F6" w:rsidP="0013161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</w:rPr>
        <w:t xml:space="preserve">De conformidad se firma en la ciudad de Neiva, a los </w:t>
      </w:r>
      <w:proofErr w:type="spellStart"/>
      <w:r w:rsidR="00131611" w:rsidRPr="001C22F8">
        <w:rPr>
          <w:rFonts w:asciiTheme="minorHAnsi" w:hAnsiTheme="minorHAnsi" w:cstheme="minorHAnsi"/>
        </w:rPr>
        <w:t>xxx</w:t>
      </w:r>
      <w:proofErr w:type="spellEnd"/>
      <w:r w:rsidRPr="001C22F8">
        <w:rPr>
          <w:rFonts w:asciiTheme="minorHAnsi" w:hAnsiTheme="minorHAnsi" w:cstheme="minorHAnsi"/>
        </w:rPr>
        <w:t xml:space="preserve"> (</w:t>
      </w:r>
      <w:proofErr w:type="spellStart"/>
      <w:r w:rsidR="00131611" w:rsidRPr="001C22F8">
        <w:rPr>
          <w:rFonts w:asciiTheme="minorHAnsi" w:hAnsiTheme="minorHAnsi" w:cstheme="minorHAnsi"/>
        </w:rPr>
        <w:t>xx</w:t>
      </w:r>
      <w:proofErr w:type="spellEnd"/>
      <w:r w:rsidRPr="001C22F8">
        <w:rPr>
          <w:rFonts w:asciiTheme="minorHAnsi" w:hAnsiTheme="minorHAnsi" w:cstheme="minorHAnsi"/>
        </w:rPr>
        <w:t>) días del mes de</w:t>
      </w:r>
      <w:r w:rsidR="00131611" w:rsidRPr="001C22F8">
        <w:rPr>
          <w:rFonts w:asciiTheme="minorHAnsi" w:hAnsiTheme="minorHAnsi" w:cstheme="minorHAnsi"/>
        </w:rPr>
        <w:t xml:space="preserve"> </w:t>
      </w:r>
      <w:proofErr w:type="spellStart"/>
      <w:r w:rsidR="00131611" w:rsidRPr="001C22F8">
        <w:rPr>
          <w:rFonts w:asciiTheme="minorHAnsi" w:hAnsiTheme="minorHAnsi" w:cstheme="minorHAnsi"/>
        </w:rPr>
        <w:t>xxx</w:t>
      </w:r>
      <w:proofErr w:type="spellEnd"/>
      <w:r w:rsidR="00131611" w:rsidRPr="001C22F8">
        <w:rPr>
          <w:rFonts w:asciiTheme="minorHAnsi" w:hAnsiTheme="minorHAnsi" w:cstheme="minorHAnsi"/>
        </w:rPr>
        <w:t xml:space="preserve"> </w:t>
      </w:r>
      <w:r w:rsidRPr="001C22F8">
        <w:rPr>
          <w:rFonts w:asciiTheme="minorHAnsi" w:hAnsiTheme="minorHAnsi" w:cstheme="minorHAnsi"/>
        </w:rPr>
        <w:t>de 20</w:t>
      </w:r>
      <w:r w:rsidR="009C35D5" w:rsidRPr="001C22F8">
        <w:rPr>
          <w:rFonts w:asciiTheme="minorHAnsi" w:hAnsiTheme="minorHAnsi" w:cstheme="minorHAnsi"/>
        </w:rPr>
        <w:t>2</w:t>
      </w:r>
      <w:r w:rsidR="003011E6">
        <w:rPr>
          <w:rFonts w:asciiTheme="minorHAnsi" w:hAnsiTheme="minorHAnsi" w:cstheme="minorHAnsi"/>
        </w:rPr>
        <w:t>x</w:t>
      </w:r>
      <w:r w:rsidRPr="001C22F8">
        <w:rPr>
          <w:rFonts w:asciiTheme="minorHAnsi" w:hAnsiTheme="minorHAnsi" w:cstheme="minorHAnsi"/>
        </w:rPr>
        <w:t>.</w:t>
      </w:r>
    </w:p>
    <w:p w14:paraId="63374CD2" w14:textId="77777777" w:rsidR="00B570F6" w:rsidRPr="001C22F8" w:rsidRDefault="00B570F6" w:rsidP="0013161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5E08B974" w14:textId="77777777" w:rsidR="001C22F8" w:rsidRPr="001C22F8" w:rsidRDefault="001C22F8" w:rsidP="001C22F8">
      <w:pPr>
        <w:spacing w:after="0" w:line="240" w:lineRule="auto"/>
        <w:jc w:val="both"/>
        <w:rPr>
          <w:rFonts w:asciiTheme="minorHAnsi" w:hAnsiTheme="minorHAnsi" w:cstheme="minorHAnsi"/>
          <w:bCs/>
          <w:lang w:val="es-ES"/>
        </w:rPr>
      </w:pPr>
      <w:r w:rsidRPr="001C22F8">
        <w:rPr>
          <w:rFonts w:asciiTheme="minorHAnsi" w:hAnsiTheme="minorHAnsi" w:cstheme="minorHAnsi"/>
          <w:bCs/>
          <w:lang w:val="es-ES"/>
        </w:rPr>
        <w:t>(Ubicar firma digitalizada)</w:t>
      </w:r>
    </w:p>
    <w:p w14:paraId="02B739C6" w14:textId="23B4EFDE" w:rsidR="00B570F6" w:rsidRPr="001C22F8" w:rsidRDefault="00B570F6" w:rsidP="0013161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</w:rPr>
        <w:t>___________________________________</w:t>
      </w:r>
    </w:p>
    <w:p w14:paraId="6408F233" w14:textId="420CE682" w:rsidR="00AE36E6" w:rsidRDefault="00B570F6" w:rsidP="00131611">
      <w:pPr>
        <w:spacing w:after="0" w:line="240" w:lineRule="auto"/>
        <w:jc w:val="both"/>
        <w:rPr>
          <w:rFonts w:asciiTheme="minorHAnsi" w:hAnsiTheme="minorHAnsi" w:cstheme="minorHAnsi"/>
          <w:b/>
          <w:bCs/>
        </w:rPr>
      </w:pPr>
      <w:r w:rsidRPr="001C22F8">
        <w:rPr>
          <w:rFonts w:asciiTheme="minorHAnsi" w:hAnsiTheme="minorHAnsi" w:cstheme="minorHAnsi"/>
          <w:b/>
          <w:bCs/>
        </w:rPr>
        <w:t>Nombre</w:t>
      </w:r>
      <w:r w:rsidR="00131611" w:rsidRPr="001C22F8">
        <w:rPr>
          <w:rFonts w:asciiTheme="minorHAnsi" w:hAnsiTheme="minorHAnsi" w:cstheme="minorHAnsi"/>
          <w:b/>
          <w:bCs/>
        </w:rPr>
        <w:t xml:space="preserve"> del jurado evaluador</w:t>
      </w:r>
    </w:p>
    <w:p w14:paraId="297EF0B2" w14:textId="1F62EDBC" w:rsidR="003C6352" w:rsidRDefault="003C6352" w:rsidP="00131611">
      <w:pPr>
        <w:spacing w:after="0" w:line="240" w:lineRule="auto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Teléfono</w:t>
      </w:r>
    </w:p>
    <w:p w14:paraId="111F630B" w14:textId="25EFC517" w:rsidR="003C6352" w:rsidRPr="001C22F8" w:rsidRDefault="003C6352" w:rsidP="00131611">
      <w:pPr>
        <w:spacing w:after="0" w:line="240" w:lineRule="auto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Correo electrónico</w:t>
      </w:r>
    </w:p>
    <w:sectPr w:rsidR="003C6352" w:rsidRPr="001C22F8" w:rsidSect="000A6713">
      <w:head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0BA01B" w14:textId="77777777" w:rsidR="00095969" w:rsidRDefault="00095969" w:rsidP="008F5142">
      <w:pPr>
        <w:spacing w:after="0" w:line="240" w:lineRule="auto"/>
      </w:pPr>
      <w:r>
        <w:separator/>
      </w:r>
    </w:p>
  </w:endnote>
  <w:endnote w:type="continuationSeparator" w:id="0">
    <w:p w14:paraId="68272374" w14:textId="77777777" w:rsidR="00095969" w:rsidRDefault="00095969" w:rsidP="008F5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745A71" w14:textId="77777777" w:rsidR="00095969" w:rsidRDefault="00095969" w:rsidP="008F5142">
      <w:pPr>
        <w:spacing w:after="0" w:line="240" w:lineRule="auto"/>
      </w:pPr>
      <w:r>
        <w:separator/>
      </w:r>
    </w:p>
  </w:footnote>
  <w:footnote w:type="continuationSeparator" w:id="0">
    <w:p w14:paraId="3CECE6ED" w14:textId="77777777" w:rsidR="00095969" w:rsidRDefault="00095969" w:rsidP="008F5142">
      <w:pPr>
        <w:spacing w:after="0" w:line="240" w:lineRule="auto"/>
      </w:pPr>
      <w:r>
        <w:continuationSeparator/>
      </w:r>
    </w:p>
  </w:footnote>
  <w:footnote w:id="1">
    <w:p w14:paraId="26652A46" w14:textId="77777777" w:rsidR="00614BD8" w:rsidRPr="003C6352" w:rsidRDefault="00614BD8" w:rsidP="00614BD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 w:rsidRPr="003C6352">
        <w:rPr>
          <w:sz w:val="16"/>
          <w:szCs w:val="16"/>
          <w:vertAlign w:val="superscript"/>
        </w:rPr>
        <w:footnoteRef/>
      </w:r>
      <w:r w:rsidRPr="003C6352">
        <w:rPr>
          <w:color w:val="000000"/>
          <w:sz w:val="16"/>
          <w:szCs w:val="16"/>
        </w:rPr>
        <w:t xml:space="preserve"> Artículo 31 del Acuerdo 017 de 2023: a. Aprobado: Una vez aprobado, los jurados podrán decidir si el producto final tendría reconocimiento como laureado o meritorio. b. Reprobado: Se dará cuando el estudiante debe hacer ajustes de fondo y/o de forma. Implica que los jurados relacionarán sugerencias de ajuste al producto final de la modalidad de grado, las cuales deben ser revisadas e incorporadas por el estudiante y presentadas nuevamente en un periodo máximo de un semestre.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0C6AD" w14:textId="77777777" w:rsidR="008F5142" w:rsidRDefault="008F5142" w:rsidP="008F5142">
    <w:pPr>
      <w:pStyle w:val="Encabezado"/>
      <w:tabs>
        <w:tab w:val="clear" w:pos="4419"/>
        <w:tab w:val="clear" w:pos="8838"/>
        <w:tab w:val="left" w:pos="876"/>
      </w:tabs>
    </w:pPr>
    <w:r w:rsidRPr="008F5142"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0B048A25" wp14:editId="483463D7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7766194" cy="10050780"/>
          <wp:effectExtent l="0" t="0" r="6350" b="7620"/>
          <wp:wrapNone/>
          <wp:docPr id="1" name="Imagen 1" descr="C:\Users\COMUNICACION\Downloads\Propuesta Membrete Fix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OMUNICACION\Downloads\Propuesta Membrete Fix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94" cy="10050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A6D1B"/>
    <w:multiLevelType w:val="multilevel"/>
    <w:tmpl w:val="2C2AAEA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19A3324C"/>
    <w:multiLevelType w:val="hybridMultilevel"/>
    <w:tmpl w:val="3D5EC60E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AB6876"/>
    <w:multiLevelType w:val="hybridMultilevel"/>
    <w:tmpl w:val="9510F87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AF62FD7"/>
    <w:multiLevelType w:val="multilevel"/>
    <w:tmpl w:val="ECD40AF4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41E23379"/>
    <w:multiLevelType w:val="hybridMultilevel"/>
    <w:tmpl w:val="BC7A1FB8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C767DF"/>
    <w:multiLevelType w:val="multilevel"/>
    <w:tmpl w:val="2C2AAEA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5A6402B3"/>
    <w:multiLevelType w:val="multilevel"/>
    <w:tmpl w:val="9B741A2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5AFE7C69"/>
    <w:multiLevelType w:val="multilevel"/>
    <w:tmpl w:val="43404782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D91A18"/>
    <w:multiLevelType w:val="hybridMultilevel"/>
    <w:tmpl w:val="B3E618FA"/>
    <w:lvl w:ilvl="0" w:tplc="240A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680FA8"/>
    <w:multiLevelType w:val="hybridMultilevel"/>
    <w:tmpl w:val="A2CAB446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2F1FF7"/>
    <w:multiLevelType w:val="multilevel"/>
    <w:tmpl w:val="7E18BA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" w15:restartNumberingAfterBreak="0">
    <w:nsid w:val="7BDE40A3"/>
    <w:multiLevelType w:val="multilevel"/>
    <w:tmpl w:val="42484C6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303197026">
    <w:abstractNumId w:val="7"/>
  </w:num>
  <w:num w:numId="2" w16cid:durableId="959578819">
    <w:abstractNumId w:val="2"/>
  </w:num>
  <w:num w:numId="3" w16cid:durableId="87623731">
    <w:abstractNumId w:val="6"/>
  </w:num>
  <w:num w:numId="4" w16cid:durableId="1975333350">
    <w:abstractNumId w:val="3"/>
  </w:num>
  <w:num w:numId="5" w16cid:durableId="1061322388">
    <w:abstractNumId w:val="8"/>
  </w:num>
  <w:num w:numId="6" w16cid:durableId="1933783587">
    <w:abstractNumId w:val="0"/>
  </w:num>
  <w:num w:numId="7" w16cid:durableId="2134516152">
    <w:abstractNumId w:val="5"/>
  </w:num>
  <w:num w:numId="8" w16cid:durableId="1133718040">
    <w:abstractNumId w:val="1"/>
  </w:num>
  <w:num w:numId="9" w16cid:durableId="129440403">
    <w:abstractNumId w:val="10"/>
  </w:num>
  <w:num w:numId="10" w16cid:durableId="2010448779">
    <w:abstractNumId w:val="11"/>
  </w:num>
  <w:num w:numId="11" w16cid:durableId="1596551263">
    <w:abstractNumId w:val="4"/>
  </w:num>
  <w:num w:numId="12" w16cid:durableId="47880758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142"/>
    <w:rsid w:val="00095969"/>
    <w:rsid w:val="000A6713"/>
    <w:rsid w:val="000C14B3"/>
    <w:rsid w:val="000E4015"/>
    <w:rsid w:val="001056F9"/>
    <w:rsid w:val="00131611"/>
    <w:rsid w:val="00152F22"/>
    <w:rsid w:val="0017697A"/>
    <w:rsid w:val="001B055E"/>
    <w:rsid w:val="001B31D0"/>
    <w:rsid w:val="001C22F8"/>
    <w:rsid w:val="001D333B"/>
    <w:rsid w:val="00226B6B"/>
    <w:rsid w:val="002535D2"/>
    <w:rsid w:val="00256F00"/>
    <w:rsid w:val="00263C80"/>
    <w:rsid w:val="0028220D"/>
    <w:rsid w:val="003011E6"/>
    <w:rsid w:val="00305380"/>
    <w:rsid w:val="00343B99"/>
    <w:rsid w:val="00352C5E"/>
    <w:rsid w:val="00366F3F"/>
    <w:rsid w:val="00380B98"/>
    <w:rsid w:val="003C6352"/>
    <w:rsid w:val="00406578"/>
    <w:rsid w:val="00416F02"/>
    <w:rsid w:val="004570F1"/>
    <w:rsid w:val="00471014"/>
    <w:rsid w:val="004A2C67"/>
    <w:rsid w:val="004C5B26"/>
    <w:rsid w:val="00530CCC"/>
    <w:rsid w:val="005624A2"/>
    <w:rsid w:val="005634C4"/>
    <w:rsid w:val="00575572"/>
    <w:rsid w:val="005C5A79"/>
    <w:rsid w:val="005C7EBC"/>
    <w:rsid w:val="005F1CE5"/>
    <w:rsid w:val="005F2017"/>
    <w:rsid w:val="00614BD8"/>
    <w:rsid w:val="00616F4C"/>
    <w:rsid w:val="0064524E"/>
    <w:rsid w:val="006629FD"/>
    <w:rsid w:val="00713F64"/>
    <w:rsid w:val="007301F4"/>
    <w:rsid w:val="00742B19"/>
    <w:rsid w:val="007476C5"/>
    <w:rsid w:val="00747BCE"/>
    <w:rsid w:val="007B04F9"/>
    <w:rsid w:val="007B428E"/>
    <w:rsid w:val="007C4718"/>
    <w:rsid w:val="00810517"/>
    <w:rsid w:val="008125FB"/>
    <w:rsid w:val="00820787"/>
    <w:rsid w:val="00854C43"/>
    <w:rsid w:val="0085626A"/>
    <w:rsid w:val="00862FB5"/>
    <w:rsid w:val="008819B0"/>
    <w:rsid w:val="00884F9F"/>
    <w:rsid w:val="008A7840"/>
    <w:rsid w:val="008B05B1"/>
    <w:rsid w:val="008F5142"/>
    <w:rsid w:val="00947602"/>
    <w:rsid w:val="009510EC"/>
    <w:rsid w:val="00976BB3"/>
    <w:rsid w:val="009A24BA"/>
    <w:rsid w:val="009C35D5"/>
    <w:rsid w:val="009F77AF"/>
    <w:rsid w:val="00A157BB"/>
    <w:rsid w:val="00A163F1"/>
    <w:rsid w:val="00A44CE0"/>
    <w:rsid w:val="00A762D0"/>
    <w:rsid w:val="00AC34B0"/>
    <w:rsid w:val="00AE36E6"/>
    <w:rsid w:val="00B07950"/>
    <w:rsid w:val="00B11B48"/>
    <w:rsid w:val="00B15322"/>
    <w:rsid w:val="00B404B5"/>
    <w:rsid w:val="00B570F6"/>
    <w:rsid w:val="00C1742C"/>
    <w:rsid w:val="00C46370"/>
    <w:rsid w:val="00C903AE"/>
    <w:rsid w:val="00D47867"/>
    <w:rsid w:val="00D911C6"/>
    <w:rsid w:val="00DB1C6B"/>
    <w:rsid w:val="00DB38F6"/>
    <w:rsid w:val="00DC2C7C"/>
    <w:rsid w:val="00DD0146"/>
    <w:rsid w:val="00E06C41"/>
    <w:rsid w:val="00E42739"/>
    <w:rsid w:val="00E572F0"/>
    <w:rsid w:val="00E65920"/>
    <w:rsid w:val="00E6611D"/>
    <w:rsid w:val="00E73D68"/>
    <w:rsid w:val="00F446F0"/>
    <w:rsid w:val="00F82D1B"/>
    <w:rsid w:val="00FD0FDB"/>
    <w:rsid w:val="00FD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91461F"/>
  <w15:chartTrackingRefBased/>
  <w15:docId w15:val="{B58DEB4E-E7D1-427C-831A-5CC0D4137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70F6"/>
    <w:rPr>
      <w:rFonts w:ascii="Calibri" w:eastAsia="Calibri" w:hAnsi="Calibri" w:cs="Calibri"/>
      <w:lang w:val="es-CO" w:eastAsia="es-CO"/>
    </w:rPr>
  </w:style>
  <w:style w:type="paragraph" w:styleId="Ttulo1">
    <w:name w:val="heading 1"/>
    <w:basedOn w:val="Normal"/>
    <w:next w:val="Normal"/>
    <w:link w:val="Ttulo1Car"/>
    <w:uiPriority w:val="9"/>
    <w:qFormat/>
    <w:rsid w:val="00B570F6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F5142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F5142"/>
    <w:rPr>
      <w:lang w:val="es-CO"/>
    </w:rPr>
  </w:style>
  <w:style w:type="character" w:customStyle="1" w:styleId="Ttulo1Car">
    <w:name w:val="Título 1 Car"/>
    <w:basedOn w:val="Fuentedeprrafopredeter"/>
    <w:link w:val="Ttulo1"/>
    <w:uiPriority w:val="9"/>
    <w:rsid w:val="00B570F6"/>
    <w:rPr>
      <w:rFonts w:ascii="Calibri" w:eastAsia="Calibri" w:hAnsi="Calibri" w:cs="Calibri"/>
      <w:b/>
      <w:sz w:val="48"/>
      <w:szCs w:val="48"/>
      <w:lang w:val="es-CO" w:eastAsia="es-CO"/>
    </w:rPr>
  </w:style>
  <w:style w:type="table" w:styleId="Tablaconcuadrcula">
    <w:name w:val="Table Grid"/>
    <w:basedOn w:val="Tablanormal"/>
    <w:uiPriority w:val="39"/>
    <w:rsid w:val="00747B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84F9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742B19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42B19"/>
    <w:rPr>
      <w:rFonts w:ascii="Calibri" w:eastAsia="Calibri" w:hAnsi="Calibri" w:cs="Calibri"/>
      <w:sz w:val="20"/>
      <w:szCs w:val="20"/>
      <w:lang w:val="es-CO" w:eastAsia="es-CO"/>
    </w:rPr>
  </w:style>
  <w:style w:type="character" w:styleId="Refdenotaalpie">
    <w:name w:val="footnote reference"/>
    <w:basedOn w:val="Fuentedeprrafopredeter"/>
    <w:uiPriority w:val="99"/>
    <w:semiHidden/>
    <w:unhideWhenUsed/>
    <w:rsid w:val="00742B1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414934-4557-4D67-BB25-67D18115B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566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COMUNICACION</dc:creator>
  <cp:keywords/>
  <dc:description/>
  <cp:lastModifiedBy>Alexandra Uribe Sanchez</cp:lastModifiedBy>
  <cp:revision>34</cp:revision>
  <dcterms:created xsi:type="dcterms:W3CDTF">2025-08-18T00:42:00Z</dcterms:created>
  <dcterms:modified xsi:type="dcterms:W3CDTF">2025-09-09T14:23:00Z</dcterms:modified>
</cp:coreProperties>
</file>